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7C" w:rsidRPr="00B54B88" w:rsidRDefault="00FC57E6" w:rsidP="00AB51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54B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dotycząca wyboru ławników na kadencję 20</w:t>
      </w:r>
      <w:r w:rsidR="00ED773A" w:rsidRPr="00B54B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B54B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-20</w:t>
      </w:r>
      <w:r w:rsidR="00ED773A" w:rsidRPr="00B54B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23</w:t>
      </w:r>
    </w:p>
    <w:p w:rsidR="00ED527C" w:rsidRPr="00AB51F5" w:rsidRDefault="00ED527C" w:rsidP="00AB5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A7E" w:rsidRDefault="00FC57E6" w:rsidP="00977A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upływem w dniu 31 grudnia 201</w:t>
      </w:r>
      <w:r w:rsidR="00ED773A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czteroletniej kadencji ławników orzekających w sprawach rozpoznawanych w Sądzie Rejonowym w </w:t>
      </w:r>
      <w:r w:rsidR="00D01E65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Sądzie Okręgowym w</w:t>
      </w:r>
      <w:r w:rsidR="00164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Łodzi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Prezes Sądu Okręgowego w </w:t>
      </w:r>
      <w:r w:rsidR="00164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 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do Rady </w:t>
      </w:r>
      <w:r w:rsidR="00164D21">
        <w:rPr>
          <w:rFonts w:ascii="Times New Roman" w:eastAsia="Times New Roman" w:hAnsi="Times New Roman" w:cs="Times New Roman"/>
          <w:sz w:val="24"/>
          <w:szCs w:val="24"/>
          <w:lang w:eastAsia="pl-PL"/>
        </w:rPr>
        <w:t>Andrespol</w:t>
      </w:r>
      <w:r w:rsid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prośbą o dokonanie naboru kandydatów na ławników:</w:t>
      </w:r>
    </w:p>
    <w:p w:rsidR="00ED527C" w:rsidRPr="00AB51F5" w:rsidRDefault="00ED527C" w:rsidP="00977A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A7E" w:rsidRPr="00977A7E" w:rsidRDefault="00FC57E6" w:rsidP="00977A7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>Do Sądu Okręgowego w</w:t>
      </w:r>
      <w:r w:rsidR="00164D21"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Łodzi - 8</w:t>
      </w:r>
      <w:r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 w tym </w:t>
      </w:r>
      <w:r w:rsidR="00164D21"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>- 0</w:t>
      </w:r>
      <w:r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 do orzekania z zakresu prawa pracy,</w:t>
      </w:r>
    </w:p>
    <w:p w:rsidR="00ED527C" w:rsidRPr="00160328" w:rsidRDefault="00FC57E6" w:rsidP="0016032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Sądu Rejonowego w </w:t>
      </w:r>
      <w:r w:rsidR="00164D21"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 </w:t>
      </w:r>
      <w:r w:rsidR="004A7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Łodzi – Widzewa </w:t>
      </w:r>
      <w:r w:rsidR="00164D21"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84B7B"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7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 w tym</w:t>
      </w:r>
      <w:r w:rsidR="00164D21"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- 0</w:t>
      </w:r>
      <w:r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 do orzek</w:t>
      </w:r>
      <w:r w:rsid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>ania z </w:t>
      </w:r>
      <w:r w:rsidRP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prawa pracy.</w:t>
      </w:r>
    </w:p>
    <w:p w:rsidR="00B54B88" w:rsidRDefault="00B54B88" w:rsidP="00AB51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7A7E" w:rsidRDefault="00FC57E6" w:rsidP="00AB51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Ustawa prawo o ustroju sądów powszechnych stanowi, ze </w:t>
      </w:r>
      <w:r w:rsidR="00ED527C"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ławnikiem może być wybrany ten, 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kto:</w:t>
      </w:r>
    </w:p>
    <w:p w:rsidR="00C75796" w:rsidRPr="00977A7E" w:rsidRDefault="00C75796" w:rsidP="00977A7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obywatelstwo polskie i korzysta z pełni praw cywilnych i obywatelskich;</w:t>
      </w:r>
    </w:p>
    <w:p w:rsidR="00C75796" w:rsidRPr="00977A7E" w:rsidRDefault="00C75796" w:rsidP="00977A7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nieskazitelnego charakteru;</w:t>
      </w:r>
    </w:p>
    <w:p w:rsidR="00C75796" w:rsidRPr="00977A7E" w:rsidRDefault="00C75796" w:rsidP="00977A7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ukończył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30 lat;</w:t>
      </w:r>
    </w:p>
    <w:p w:rsidR="00C75796" w:rsidRPr="00977A7E" w:rsidRDefault="00C75796" w:rsidP="00977A7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 zatrudniony, prowadzi działalność go</w:t>
      </w:r>
      <w:r w:rsid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spodarczą lub mieszka w miejscu </w:t>
      </w: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kandydowania co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najmniej od roku;</w:t>
      </w:r>
    </w:p>
    <w:p w:rsidR="00C75796" w:rsidRPr="00977A7E" w:rsidRDefault="00C75796" w:rsidP="00977A7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przekroczył 70 lat;</w:t>
      </w:r>
    </w:p>
    <w:p w:rsidR="00C75796" w:rsidRPr="00977A7E" w:rsidRDefault="00C75796" w:rsidP="00977A7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zdolny, ze względu na stan zdrowia, do pełnienia obowiązków ławnika;</w:t>
      </w:r>
    </w:p>
    <w:p w:rsidR="00C75796" w:rsidRPr="00977A7E" w:rsidRDefault="00C75796" w:rsidP="00977A7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 co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najmniej wykształcenie średnie lub średnie branżowe.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orzekania w sprawach z zakresu prawa pracy ławnikiem powinna być wybrana osoba wykazująca szczególną znajomość spraw pracowniczych.</w:t>
      </w:r>
    </w:p>
    <w:p w:rsidR="00B54B88" w:rsidRDefault="00B54B88" w:rsidP="00AB51F5">
      <w:pPr>
        <w:spacing w:after="0"/>
        <w:ind w:firstLine="432"/>
        <w:rPr>
          <w:rFonts w:ascii="Times New Roman" w:hAnsi="Times New Roman" w:cs="Times New Roman"/>
          <w:sz w:val="24"/>
          <w:szCs w:val="24"/>
        </w:rPr>
      </w:pPr>
    </w:p>
    <w:p w:rsidR="00FC57E6" w:rsidRDefault="00FC57E6" w:rsidP="00AB51F5">
      <w:pPr>
        <w:spacing w:after="0"/>
        <w:ind w:firstLine="432"/>
        <w:rPr>
          <w:rFonts w:ascii="Times New Roman" w:hAnsi="Times New Roman" w:cs="Times New Roman"/>
          <w:b/>
          <w:sz w:val="24"/>
          <w:szCs w:val="24"/>
        </w:rPr>
      </w:pPr>
      <w:r w:rsidRPr="00AB51F5">
        <w:rPr>
          <w:rFonts w:ascii="Times New Roman" w:hAnsi="Times New Roman" w:cs="Times New Roman"/>
          <w:sz w:val="24"/>
          <w:szCs w:val="24"/>
        </w:rPr>
        <w:t> </w:t>
      </w:r>
      <w:r w:rsidRPr="00AB51F5">
        <w:rPr>
          <w:rFonts w:ascii="Times New Roman" w:hAnsi="Times New Roman" w:cs="Times New Roman"/>
          <w:b/>
          <w:sz w:val="24"/>
          <w:szCs w:val="24"/>
        </w:rPr>
        <w:t>Ławnikami nie mogą być:</w:t>
      </w:r>
    </w:p>
    <w:p w:rsidR="00C75796" w:rsidRPr="00977A7E" w:rsidRDefault="00C75796" w:rsidP="00977A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zatrudnione w sądach powszechnych i innych sądach oraz w prokuraturze;</w:t>
      </w:r>
    </w:p>
    <w:p w:rsidR="00C75796" w:rsidRPr="00977A7E" w:rsidRDefault="00C75796" w:rsidP="00977A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wchodzące w skład organów, od których orzeczenia można żądać skierowania sprawy </w:t>
      </w: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drogę postępowania sądowego;</w:t>
      </w:r>
    </w:p>
    <w:p w:rsidR="00C75796" w:rsidRPr="00977A7E" w:rsidRDefault="00C75796" w:rsidP="00977A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funkcjonariusze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Policji oraz inne osoby zajmujące stanowiska związane ze ściganiem przestępstw i wykroczeń;</w:t>
      </w:r>
    </w:p>
    <w:p w:rsidR="00C75796" w:rsidRPr="00977A7E" w:rsidRDefault="00C75796" w:rsidP="00977A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adwokaci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aplikanci adwokaccy;</w:t>
      </w:r>
    </w:p>
    <w:p w:rsidR="00C75796" w:rsidRPr="00977A7E" w:rsidRDefault="00C75796" w:rsidP="00977A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radcy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prawni i aplikanci radcowscy;</w:t>
      </w:r>
    </w:p>
    <w:p w:rsidR="00C75796" w:rsidRPr="00977A7E" w:rsidRDefault="00C75796" w:rsidP="00977A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duchowni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:rsidR="00C75796" w:rsidRPr="00977A7E" w:rsidRDefault="00C75796" w:rsidP="00977A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żołnierze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czynnej służbie wojskowej;</w:t>
      </w:r>
    </w:p>
    <w:p w:rsidR="00C75796" w:rsidRPr="00977A7E" w:rsidRDefault="00C75796" w:rsidP="00977A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funkcjonariusze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Służby Więziennej;</w:t>
      </w:r>
    </w:p>
    <w:p w:rsidR="00C75796" w:rsidRPr="00977A7E" w:rsidRDefault="00C75796" w:rsidP="00977A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radni</w:t>
      </w:r>
      <w:proofErr w:type="gramEnd"/>
      <w:r w:rsidRPr="00977A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gminy, powiatu i województwa.</w:t>
      </w:r>
    </w:p>
    <w:p w:rsidR="00ED527C" w:rsidRPr="00160328" w:rsidRDefault="00C75796" w:rsidP="00160328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można być ławnikiem jednocześnie w więcej niż jednym </w:t>
      </w: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sądzie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ED527C" w:rsidRDefault="00C75796" w:rsidP="00AB51F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51F5">
        <w:rPr>
          <w:rFonts w:ascii="Times New Roman" w:hAnsi="Times New Roman" w:cs="Times New Roman"/>
          <w:color w:val="333333"/>
          <w:sz w:val="24"/>
          <w:szCs w:val="24"/>
        </w:rPr>
        <w:t xml:space="preserve">Kandydatów na ławników mogą zgłaszać radom gmin prezesi właściwych </w:t>
      </w:r>
      <w:r w:rsidRPr="00AB51F5">
        <w:rPr>
          <w:rStyle w:val="Uwydatnienie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sądów</w:t>
      </w:r>
      <w:r w:rsidRPr="00AB51F5">
        <w:rPr>
          <w:rFonts w:ascii="Times New Roman" w:hAnsi="Times New Roman" w:cs="Times New Roman"/>
          <w:color w:val="333333"/>
          <w:sz w:val="24"/>
          <w:szCs w:val="24"/>
        </w:rPr>
        <w:t>, stowarzyszenia, inne organizacje społeczne i zawodowe, zarejestrowane na podstawie przepisów prawa, z wyłączeniem partii politycznych, oraz co najmniej pięćdziesięciu obywateli mających czynne prawo wyborcze, zamieszkujących stale na terenie gminy dokonującej wyboru</w:t>
      </w:r>
      <w:r w:rsidR="00852D17" w:rsidRPr="00AB51F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77A7E" w:rsidRPr="001C33A8" w:rsidRDefault="00977A7E" w:rsidP="00AB51F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C57E6" w:rsidRDefault="00FC57E6" w:rsidP="00AB51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zgłaszania kandydatów na ławników upływa 30 czerwca 201</w:t>
      </w:r>
      <w:r w:rsidR="00ED773A"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977A7E" w:rsidRPr="00AB51F5" w:rsidRDefault="00977A7E" w:rsidP="00AB51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57E6" w:rsidRPr="00AB51F5" w:rsidRDefault="00FC57E6" w:rsidP="00AB51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Fonts w:ascii="Times New Roman" w:hAnsi="Times New Roman" w:cs="Times New Roman"/>
          <w:sz w:val="24"/>
          <w:szCs w:val="24"/>
        </w:rPr>
        <w:t xml:space="preserve">Zgłoszenia kandydatów, które wpłynęły do rady gminy po upływie tego terminu, a także zgłoszenia, które nie spełniają wymagań formalnych, pozostawia się bez dalszego biegu. </w:t>
      </w:r>
    </w:p>
    <w:p w:rsidR="00FC57E6" w:rsidRPr="00AB51F5" w:rsidRDefault="00FC57E6" w:rsidP="00AB51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Fonts w:ascii="Times New Roman" w:hAnsi="Times New Roman" w:cs="Times New Roman"/>
          <w:sz w:val="24"/>
          <w:szCs w:val="24"/>
        </w:rPr>
        <w:t xml:space="preserve">Przywrócenie terminu do zgłoszenia kandydatów jest niedopuszczalne. </w:t>
      </w:r>
    </w:p>
    <w:p w:rsidR="00FC57E6" w:rsidRPr="00AB51F5" w:rsidRDefault="00FC57E6" w:rsidP="00AB51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C57E6" w:rsidRPr="00AB51F5" w:rsidRDefault="00FC57E6" w:rsidP="00AB51F5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Zgłaszanie kandydatów na ławników dokonuje się na karcie </w:t>
      </w:r>
      <w:r w:rsidR="00ED527C"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zgłoszenia, do której kandydat 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 obowiązek dołączyć dokumenty, a które powinny być opatrzone datą nie wcześniejszą niż 30 dni przed dniem zgłoszenia:</w:t>
      </w:r>
    </w:p>
    <w:p w:rsidR="00ED773A" w:rsidRPr="00977A7E" w:rsidRDefault="00ED773A" w:rsidP="00977A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A7E">
        <w:rPr>
          <w:rFonts w:ascii="Times New Roman" w:hAnsi="Times New Roman" w:cs="Times New Roman"/>
          <w:sz w:val="24"/>
          <w:szCs w:val="24"/>
        </w:rPr>
        <w:t>informację</w:t>
      </w:r>
      <w:proofErr w:type="gramEnd"/>
      <w:r w:rsidRPr="00977A7E">
        <w:rPr>
          <w:rFonts w:ascii="Times New Roman" w:hAnsi="Times New Roman" w:cs="Times New Roman"/>
          <w:sz w:val="24"/>
          <w:szCs w:val="24"/>
        </w:rPr>
        <w:t xml:space="preserve"> z Krajowego Rejestru Karnego dotyczącą zgłaszanej osoby;</w:t>
      </w:r>
    </w:p>
    <w:p w:rsidR="00ED773A" w:rsidRPr="00977A7E" w:rsidRDefault="00ED773A" w:rsidP="00977A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A7E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977A7E">
        <w:rPr>
          <w:rFonts w:ascii="Times New Roman" w:hAnsi="Times New Roman" w:cs="Times New Roman"/>
          <w:sz w:val="24"/>
          <w:szCs w:val="24"/>
        </w:rPr>
        <w:t xml:space="preserve"> kandydata, że nie jest prowadzone przeciwko niemu</w:t>
      </w:r>
      <w:r w:rsidR="00977A7E" w:rsidRPr="00977A7E">
        <w:rPr>
          <w:rFonts w:ascii="Times New Roman" w:hAnsi="Times New Roman" w:cs="Times New Roman"/>
          <w:sz w:val="24"/>
          <w:szCs w:val="24"/>
        </w:rPr>
        <w:t xml:space="preserve"> postępowanie o </w:t>
      </w:r>
      <w:r w:rsidRPr="00977A7E">
        <w:rPr>
          <w:rFonts w:ascii="Times New Roman" w:hAnsi="Times New Roman" w:cs="Times New Roman"/>
          <w:sz w:val="24"/>
          <w:szCs w:val="24"/>
        </w:rPr>
        <w:t>przestępstwo ścigane z oskarżenia publicznego lub przestępstwo skarbowe;</w:t>
      </w:r>
    </w:p>
    <w:p w:rsidR="00ED773A" w:rsidRPr="00977A7E" w:rsidRDefault="00ED773A" w:rsidP="00977A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A7E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977A7E">
        <w:rPr>
          <w:rFonts w:ascii="Times New Roman" w:hAnsi="Times New Roman" w:cs="Times New Roman"/>
          <w:sz w:val="24"/>
          <w:szCs w:val="24"/>
        </w:rPr>
        <w:t xml:space="preserve"> kandydata, że nie jest lub nie był pozb</w:t>
      </w:r>
      <w:r w:rsidR="00977A7E">
        <w:rPr>
          <w:rFonts w:ascii="Times New Roman" w:hAnsi="Times New Roman" w:cs="Times New Roman"/>
          <w:sz w:val="24"/>
          <w:szCs w:val="24"/>
        </w:rPr>
        <w:t>awiony władzy rodzicielskiej, a </w:t>
      </w:r>
      <w:r w:rsidRPr="00977A7E">
        <w:rPr>
          <w:rFonts w:ascii="Times New Roman" w:hAnsi="Times New Roman" w:cs="Times New Roman"/>
          <w:sz w:val="24"/>
          <w:szCs w:val="24"/>
        </w:rPr>
        <w:t>także, że władza rodzicielska nie została mu ograniczona ani zawieszona;</w:t>
      </w:r>
    </w:p>
    <w:p w:rsidR="00ED773A" w:rsidRPr="00977A7E" w:rsidRDefault="00ED773A" w:rsidP="00977A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A7E">
        <w:rPr>
          <w:rFonts w:ascii="Times New Roman" w:hAnsi="Times New Roman" w:cs="Times New Roman"/>
          <w:sz w:val="24"/>
          <w:szCs w:val="24"/>
        </w:rPr>
        <w:t>zaświadczenie</w:t>
      </w:r>
      <w:proofErr w:type="gramEnd"/>
      <w:r w:rsidRPr="00977A7E">
        <w:rPr>
          <w:rFonts w:ascii="Times New Roman" w:hAnsi="Times New Roman" w:cs="Times New Roman"/>
          <w:sz w:val="24"/>
          <w:szCs w:val="24"/>
        </w:rPr>
        <w:t xml:space="preserve"> lekarskie o stanie zdrowia, wystawione przez lekarza podstawowej opieki zdrowotnej, w rozumieniu przepisów ustawy z</w:t>
      </w:r>
      <w:r w:rsidR="00977A7E">
        <w:rPr>
          <w:rFonts w:ascii="Times New Roman" w:hAnsi="Times New Roman" w:cs="Times New Roman"/>
          <w:sz w:val="24"/>
          <w:szCs w:val="24"/>
        </w:rPr>
        <w:t xml:space="preserve"> dnia 27 października 2017 r. o </w:t>
      </w:r>
      <w:r w:rsidRPr="00977A7E">
        <w:rPr>
          <w:rFonts w:ascii="Times New Roman" w:hAnsi="Times New Roman" w:cs="Times New Roman"/>
          <w:sz w:val="24"/>
          <w:szCs w:val="24"/>
        </w:rPr>
        <w:t xml:space="preserve">podstawowej opiece zdrowotnej (Dz. U. </w:t>
      </w:r>
      <w:proofErr w:type="gramStart"/>
      <w:r w:rsidRPr="00977A7E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977A7E">
        <w:rPr>
          <w:rFonts w:ascii="Times New Roman" w:hAnsi="Times New Roman" w:cs="Times New Roman"/>
          <w:sz w:val="24"/>
          <w:szCs w:val="24"/>
        </w:rPr>
        <w:t>. 2217 oraz z 2018 r. poz. 1000 i 1544), stwierdzające brak przeciwwskazań do wykonywania funkcji ławnika;</w:t>
      </w:r>
    </w:p>
    <w:p w:rsidR="00ED773A" w:rsidRDefault="00ED773A" w:rsidP="00977A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A7E">
        <w:rPr>
          <w:rFonts w:ascii="Times New Roman" w:hAnsi="Times New Roman" w:cs="Times New Roman"/>
          <w:sz w:val="24"/>
          <w:szCs w:val="24"/>
        </w:rPr>
        <w:t>dwa</w:t>
      </w:r>
      <w:proofErr w:type="gramEnd"/>
      <w:r w:rsidRPr="00977A7E">
        <w:rPr>
          <w:rFonts w:ascii="Times New Roman" w:hAnsi="Times New Roman" w:cs="Times New Roman"/>
          <w:sz w:val="24"/>
          <w:szCs w:val="24"/>
        </w:rPr>
        <w:t xml:space="preserve"> zdjęcia zgodne z wymogami stosowanymi przy składaniu wniosku o wydanie dowodu osobistego.</w:t>
      </w:r>
    </w:p>
    <w:p w:rsidR="00977A7E" w:rsidRPr="00977A7E" w:rsidRDefault="00977A7E" w:rsidP="00AB51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A7E">
        <w:rPr>
          <w:rFonts w:ascii="Times New Roman" w:hAnsi="Times New Roman" w:cs="Times New Roman"/>
          <w:sz w:val="24"/>
          <w:szCs w:val="24"/>
        </w:rPr>
        <w:t>Zgoda na przetwarzanie danych osobowych.</w:t>
      </w:r>
    </w:p>
    <w:p w:rsidR="00FC57E6" w:rsidRPr="00AB51F5" w:rsidRDefault="00FC57E6" w:rsidP="00AB51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7E6" w:rsidRPr="00AB51F5" w:rsidRDefault="00FC57E6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ED527C" w:rsidRPr="00AB51F5" w:rsidRDefault="00ED527C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7E6" w:rsidRPr="00AB51F5" w:rsidRDefault="00FC57E6" w:rsidP="00AB51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Wybory ławników odbędą się najpóźniej w październiku 201</w:t>
      </w:r>
      <w:r w:rsidR="00ED773A"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ED527C" w:rsidRPr="00AB51F5" w:rsidRDefault="00ED527C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C76" w:rsidRDefault="00FC57E6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zgłoszeń kandydatów na ławników</w:t>
      </w:r>
      <w:r w:rsidR="0075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udostępnione na stronie Gminy Andrespol (</w:t>
      </w:r>
      <w:hyperlink r:id="rId6" w:history="1">
        <w:r w:rsidR="00752C76" w:rsidRPr="000D67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www.bip.andrespol.pl</w:t>
        </w:r>
      </w:hyperlink>
      <w:r w:rsidR="00752C76">
        <w:rPr>
          <w:rFonts w:ascii="Times New Roman" w:eastAsia="Times New Roman" w:hAnsi="Times New Roman" w:cs="Times New Roman"/>
          <w:sz w:val="24"/>
          <w:szCs w:val="24"/>
          <w:lang w:eastAsia="pl-PL"/>
        </w:rPr>
        <w:t>), Ministerstwa Sprawiedliwości (</w:t>
      </w:r>
      <w:hyperlink r:id="rId7" w:history="1">
        <w:r w:rsidR="00752C76" w:rsidRPr="000D67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www.ms.gov.pl</w:t>
        </w:r>
      </w:hyperlink>
      <w:r w:rsidR="00752C76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w sekretariacie Urzędu Gminy w Andrespolu</w:t>
      </w:r>
      <w:r w:rsidR="000213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2C76" w:rsidRDefault="00752C76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7E6" w:rsidRPr="00AB51F5" w:rsidRDefault="00752C76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FC57E6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C57E6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wyborem ławników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również są pod numerem telefonu: </w:t>
      </w:r>
      <w:r w:rsidR="00164D21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64D21">
        <w:rPr>
          <w:rFonts w:ascii="Times New Roman" w:eastAsia="Times New Roman" w:hAnsi="Times New Roman" w:cs="Times New Roman"/>
          <w:sz w:val="24"/>
          <w:szCs w:val="24"/>
          <w:lang w:eastAsia="pl-PL"/>
        </w:rPr>
        <w:t>235</w:t>
      </w:r>
      <w:r w:rsid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D21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977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D21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4D21">
        <w:rPr>
          <w:rFonts w:ascii="Times New Roman" w:eastAsia="Times New Roman" w:hAnsi="Times New Roman" w:cs="Times New Roman"/>
          <w:sz w:val="24"/>
          <w:szCs w:val="24"/>
          <w:lang w:eastAsia="pl-PL"/>
        </w:rPr>
        <w:t>42 213 24 40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Urzędzie Gminy Andrespol, ul. Rokicińska 126, Andrespol, pok. 15.</w:t>
      </w:r>
    </w:p>
    <w:p w:rsidR="00ED527C" w:rsidRDefault="00ED527C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53F5" w:rsidRPr="00AB51F5" w:rsidRDefault="00C253F5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należy składać wyłącznie w sekretariacie Urzędu Gminy w Andrespolu, ul. Rokicińska 126, 95-020 Andrespol w zamkniętej kopercie z dopiskiem „Kandydat na ławnika”.</w:t>
      </w:r>
    </w:p>
    <w:p w:rsidR="00FC57E6" w:rsidRPr="00AB51F5" w:rsidRDefault="00FC57E6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do pobrania</w:t>
      </w:r>
    </w:p>
    <w:p w:rsidR="0026464F" w:rsidRDefault="00977A7E" w:rsidP="00977A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zgłoszenia</w:t>
      </w:r>
    </w:p>
    <w:p w:rsidR="00977A7E" w:rsidRDefault="00977A7E" w:rsidP="00977A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informacyjny</w:t>
      </w:r>
    </w:p>
    <w:p w:rsidR="00977A7E" w:rsidRDefault="00977A7E" w:rsidP="00977A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</w:t>
      </w:r>
    </w:p>
    <w:p w:rsidR="00977A7E" w:rsidRDefault="00977A7E" w:rsidP="00977A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1</w:t>
      </w:r>
    </w:p>
    <w:p w:rsidR="00977A7E" w:rsidRDefault="00977A7E" w:rsidP="00977A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7A7E">
        <w:rPr>
          <w:rFonts w:ascii="Times New Roman" w:hAnsi="Times New Roman" w:cs="Times New Roman"/>
          <w:sz w:val="24"/>
          <w:szCs w:val="24"/>
        </w:rPr>
        <w:t>Oświadcze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77A7E">
        <w:rPr>
          <w:rFonts w:ascii="Times New Roman" w:hAnsi="Times New Roman" w:cs="Times New Roman"/>
          <w:sz w:val="24"/>
          <w:szCs w:val="24"/>
        </w:rPr>
        <w:t>ie nr 2</w:t>
      </w:r>
    </w:p>
    <w:p w:rsidR="001B7D45" w:rsidRPr="00977A7E" w:rsidRDefault="00160328" w:rsidP="00977A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osób</w:t>
      </w:r>
    </w:p>
    <w:sectPr w:rsidR="001B7D45" w:rsidRPr="00977A7E" w:rsidSect="001603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C2F"/>
    <w:multiLevelType w:val="hybridMultilevel"/>
    <w:tmpl w:val="92B24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6C6"/>
    <w:multiLevelType w:val="hybridMultilevel"/>
    <w:tmpl w:val="34B4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23D23"/>
    <w:multiLevelType w:val="hybridMultilevel"/>
    <w:tmpl w:val="3C306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223D"/>
    <w:multiLevelType w:val="hybridMultilevel"/>
    <w:tmpl w:val="DA987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11DDB"/>
    <w:multiLevelType w:val="hybridMultilevel"/>
    <w:tmpl w:val="2E388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E7082"/>
    <w:multiLevelType w:val="hybridMultilevel"/>
    <w:tmpl w:val="0E46ED78"/>
    <w:lvl w:ilvl="0" w:tplc="F4E2474E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E7C1E"/>
    <w:multiLevelType w:val="hybridMultilevel"/>
    <w:tmpl w:val="D5326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F0C2B"/>
    <w:multiLevelType w:val="hybridMultilevel"/>
    <w:tmpl w:val="A26C8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1787F"/>
    <w:multiLevelType w:val="hybridMultilevel"/>
    <w:tmpl w:val="D2D4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E6"/>
    <w:rsid w:val="0002139B"/>
    <w:rsid w:val="00160328"/>
    <w:rsid w:val="00164D21"/>
    <w:rsid w:val="00194B25"/>
    <w:rsid w:val="001B7D45"/>
    <w:rsid w:val="001C33A8"/>
    <w:rsid w:val="0026464F"/>
    <w:rsid w:val="004A77C3"/>
    <w:rsid w:val="00752C76"/>
    <w:rsid w:val="007E710E"/>
    <w:rsid w:val="008232C2"/>
    <w:rsid w:val="00852D17"/>
    <w:rsid w:val="00916556"/>
    <w:rsid w:val="00977A7E"/>
    <w:rsid w:val="009828C0"/>
    <w:rsid w:val="009A67F1"/>
    <w:rsid w:val="00A84B7B"/>
    <w:rsid w:val="00AB51F5"/>
    <w:rsid w:val="00B54B88"/>
    <w:rsid w:val="00B83E5A"/>
    <w:rsid w:val="00C253F5"/>
    <w:rsid w:val="00C75796"/>
    <w:rsid w:val="00CD7AB5"/>
    <w:rsid w:val="00D01E65"/>
    <w:rsid w:val="00DE1D4F"/>
    <w:rsid w:val="00E72837"/>
    <w:rsid w:val="00ED527C"/>
    <w:rsid w:val="00ED773A"/>
    <w:rsid w:val="00F21F22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D773A"/>
  </w:style>
  <w:style w:type="character" w:styleId="Uwydatnienie">
    <w:name w:val="Emphasis"/>
    <w:basedOn w:val="Domylnaczcionkaakapitu"/>
    <w:uiPriority w:val="20"/>
    <w:qFormat/>
    <w:rsid w:val="00C75796"/>
    <w:rPr>
      <w:i/>
      <w:iCs/>
    </w:rPr>
  </w:style>
  <w:style w:type="paragraph" w:styleId="Akapitzlist">
    <w:name w:val="List Paragraph"/>
    <w:basedOn w:val="Normalny"/>
    <w:uiPriority w:val="34"/>
    <w:qFormat/>
    <w:rsid w:val="0097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D773A"/>
  </w:style>
  <w:style w:type="character" w:styleId="Uwydatnienie">
    <w:name w:val="Emphasis"/>
    <w:basedOn w:val="Domylnaczcionkaakapitu"/>
    <w:uiPriority w:val="20"/>
    <w:qFormat/>
    <w:rsid w:val="00C75796"/>
    <w:rPr>
      <w:i/>
      <w:iCs/>
    </w:rPr>
  </w:style>
  <w:style w:type="paragraph" w:styleId="Akapitzlist">
    <w:name w:val="List Paragraph"/>
    <w:basedOn w:val="Normalny"/>
    <w:uiPriority w:val="34"/>
    <w:qFormat/>
    <w:rsid w:val="0097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24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1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9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1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3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0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2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2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9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3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2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06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07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02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0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3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2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andres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C09DFCD</Template>
  <TotalTime>8</TotalTime>
  <Pages>1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Iwona Rosiak</cp:lastModifiedBy>
  <cp:revision>5</cp:revision>
  <cp:lastPrinted>2019-05-30T10:26:00Z</cp:lastPrinted>
  <dcterms:created xsi:type="dcterms:W3CDTF">2019-05-30T10:27:00Z</dcterms:created>
  <dcterms:modified xsi:type="dcterms:W3CDTF">2019-06-03T08:10:00Z</dcterms:modified>
</cp:coreProperties>
</file>